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máy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50FE2">
        <w:rPr>
          <w:rFonts w:ascii="Times New Roman" w:hAnsi="Times New Roman"/>
          <w:sz w:val="28"/>
          <w:szCs w:val="28"/>
        </w:rPr>
        <w:t>ngày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07</w:t>
      </w:r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4F27CE">
        <w:rPr>
          <w:rFonts w:ascii="Times New Roman" w:hAnsi="Times New Roman"/>
          <w:sz w:val="28"/>
          <w:szCs w:val="28"/>
        </w:rPr>
        <w:t>02</w:t>
      </w:r>
      <w:proofErr w:type="gram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năm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2020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350FE2" w:rsidRDefault="00025E55" w:rsidP="00350FE2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E55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y”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xảy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ra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ngày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50FE2">
        <w:rPr>
          <w:rFonts w:ascii="Times New Roman" w:hAnsi="Times New Roman"/>
          <w:sz w:val="28"/>
          <w:szCs w:val="28"/>
        </w:rPr>
        <w:t xml:space="preserve">07/02/2020 </w:t>
      </w:r>
      <w:proofErr w:type="spellStart"/>
      <w:r w:rsidR="00350FE2">
        <w:rPr>
          <w:rFonts w:ascii="Times New Roman" w:hAnsi="Times New Roman"/>
          <w:sz w:val="28"/>
          <w:szCs w:val="28"/>
        </w:rPr>
        <w:t>tại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khu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vực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đường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bê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tông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thuộc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địa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phận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thôn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Viễn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350FE2">
        <w:rPr>
          <w:rFonts w:ascii="Times New Roman" w:hAnsi="Times New Roman"/>
          <w:sz w:val="28"/>
          <w:szCs w:val="28"/>
        </w:rPr>
        <w:t>xã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Hưng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Công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0FE2">
        <w:rPr>
          <w:rFonts w:ascii="Times New Roman" w:hAnsi="Times New Roman"/>
          <w:sz w:val="28"/>
          <w:szCs w:val="28"/>
        </w:rPr>
        <w:t>huyện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Bình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Lục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0FE2">
        <w:rPr>
          <w:rFonts w:ascii="Times New Roman" w:hAnsi="Times New Roman"/>
          <w:sz w:val="28"/>
          <w:szCs w:val="28"/>
        </w:rPr>
        <w:t>tỉnh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z w:val="28"/>
          <w:szCs w:val="28"/>
        </w:rPr>
        <w:t>Hà</w:t>
      </w:r>
      <w:proofErr w:type="spellEnd"/>
      <w:r w:rsidR="00350FE2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50FE2" w:rsidRPr="000B6E36" w:rsidRDefault="004F27CE" w:rsidP="00350FE2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0B6E36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350FE2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350FE2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proofErr w:type="gram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HONDA WAVE</w:t>
      </w:r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xanh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bạc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90B2- 211.23</w:t>
      </w:r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50FE2">
        <w:rPr>
          <w:rFonts w:ascii="Times New Roman" w:hAnsi="Times New Roman"/>
          <w:spacing w:val="-4"/>
          <w:sz w:val="28"/>
          <w:szCs w:val="28"/>
        </w:rPr>
        <w:t xml:space="preserve">HC12E7168641,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350FE2">
        <w:rPr>
          <w:rFonts w:ascii="Times New Roman" w:hAnsi="Times New Roman"/>
          <w:spacing w:val="-4"/>
          <w:sz w:val="28"/>
          <w:szCs w:val="28"/>
        </w:rPr>
        <w:t xml:space="preserve"> 1258FY168469</w:t>
      </w:r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50FE2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350FE2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nghị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05C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893" w:rsidRPr="00B543C1" w:rsidRDefault="00E06893" w:rsidP="00E06893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P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B60EB" w:rsidRPr="00C60677" w:rsidRDefault="00350FE2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50FE2"/>
    <w:rsid w:val="00366BE8"/>
    <w:rsid w:val="0038405C"/>
    <w:rsid w:val="00397623"/>
    <w:rsid w:val="003B0448"/>
    <w:rsid w:val="00412030"/>
    <w:rsid w:val="00492A23"/>
    <w:rsid w:val="004C3CF5"/>
    <w:rsid w:val="004D4A90"/>
    <w:rsid w:val="004F27CE"/>
    <w:rsid w:val="004F6BEB"/>
    <w:rsid w:val="00513874"/>
    <w:rsid w:val="0059296C"/>
    <w:rsid w:val="006C29E9"/>
    <w:rsid w:val="007336B2"/>
    <w:rsid w:val="008A655B"/>
    <w:rsid w:val="008C53D0"/>
    <w:rsid w:val="00965916"/>
    <w:rsid w:val="00A0154C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D2031E"/>
    <w:rsid w:val="00E035A0"/>
    <w:rsid w:val="00E06893"/>
    <w:rsid w:val="00E15BE0"/>
    <w:rsid w:val="00EA3316"/>
    <w:rsid w:val="00F236A2"/>
    <w:rsid w:val="00FA0500"/>
    <w:rsid w:val="00FF0F68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27</cp:revision>
  <cp:lastPrinted>2020-01-14T06:47:00Z</cp:lastPrinted>
  <dcterms:created xsi:type="dcterms:W3CDTF">2019-01-28T08:08:00Z</dcterms:created>
  <dcterms:modified xsi:type="dcterms:W3CDTF">2020-02-07T07:05:00Z</dcterms:modified>
</cp:coreProperties>
</file>